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Park Joseph Ryangho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EAST CHOCOLATE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Joseph Ryangho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THE HERSHEY COMPANY 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Kathleen S. Purcell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Shayon T. Smith, signing singly, and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Hershey Company (the "Company"), Forms 3, 4 and 5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 (the "Exchange Act") and the rules thereunder and/or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proposed sale under Rule 144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(the "Securities Act"),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that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4, 5 or Form 144,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U.S.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(the "SEC") and any other similar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without limitation, the preparation and filing of a Form ID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documents necessary or appropriate to enable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forms with the SEC;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might or could do if personally present,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or revocation,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 and 5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on this 15th day of June,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Joe Park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1388" TargetMode="External"/><Relationship Id="rId3" Type="http://schemas.openxmlformats.org/officeDocument/2006/relationships/hyperlink" Target="http://www.sec.gov/cgi-bin/browse-edgar?action=getcompany&amp;CIK=000004711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904</Words>
  <Characters>4768</Characters>
  <CharactersWithSpaces>5598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